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60" w:rsidRDefault="00973E58" w:rsidP="004C36B5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4C36B5">
        <w:rPr>
          <w:rFonts w:hint="eastAsia"/>
          <w:lang w:eastAsia="ja-JP"/>
        </w:rPr>
        <w:t xml:space="preserve">　　　年　　　月　　　日</w:t>
      </w:r>
    </w:p>
    <w:p w:rsidR="004C36B5" w:rsidRDefault="004C36B5">
      <w:pPr>
        <w:rPr>
          <w:lang w:eastAsia="ja-JP"/>
        </w:rPr>
      </w:pPr>
      <w:r w:rsidRPr="00953041">
        <w:rPr>
          <w:rFonts w:hint="eastAsia"/>
          <w:spacing w:val="26"/>
          <w:fitText w:val="735" w:id="-55391232"/>
          <w:lang w:eastAsia="ja-JP"/>
        </w:rPr>
        <w:t>保護</w:t>
      </w:r>
      <w:r w:rsidRPr="00953041">
        <w:rPr>
          <w:rFonts w:hint="eastAsia"/>
          <w:fitText w:val="735" w:id="-55391232"/>
          <w:lang w:eastAsia="ja-JP"/>
        </w:rPr>
        <w:t>者</w:t>
      </w:r>
      <w:r w:rsidR="0095304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様</w:t>
      </w:r>
    </w:p>
    <w:p w:rsidR="004C36B5" w:rsidRDefault="004C36B5">
      <w:pPr>
        <w:rPr>
          <w:lang w:eastAsia="ja-JP"/>
        </w:rPr>
      </w:pPr>
      <w:r>
        <w:rPr>
          <w:rFonts w:hint="eastAsia"/>
          <w:lang w:eastAsia="ja-JP"/>
        </w:rPr>
        <w:t>（　　　年　　　部　氏名　　　　　　　　　　　　　）</w:t>
      </w:r>
    </w:p>
    <w:p w:rsidR="004C36B5" w:rsidRDefault="004C36B5" w:rsidP="004C36B5">
      <w:pPr>
        <w:jc w:val="right"/>
        <w:rPr>
          <w:lang w:eastAsia="ja-JP"/>
        </w:rPr>
      </w:pPr>
      <w:r>
        <w:rPr>
          <w:rFonts w:hint="eastAsia"/>
          <w:lang w:eastAsia="ja-JP"/>
        </w:rPr>
        <w:t>諏訪清陵高等学校長</w:t>
      </w:r>
    </w:p>
    <w:p w:rsidR="004C36B5" w:rsidRPr="0076659A" w:rsidRDefault="004C36B5" w:rsidP="0076659A">
      <w:pPr>
        <w:jc w:val="center"/>
        <w:rPr>
          <w:sz w:val="24"/>
          <w:szCs w:val="24"/>
          <w:lang w:eastAsia="ja-JP"/>
        </w:rPr>
      </w:pPr>
      <w:r w:rsidRPr="0076659A">
        <w:rPr>
          <w:rFonts w:hint="eastAsia"/>
          <w:sz w:val="24"/>
          <w:szCs w:val="24"/>
          <w:lang w:eastAsia="ja-JP"/>
        </w:rPr>
        <w:t>出席停止について(お知らせ)</w:t>
      </w:r>
    </w:p>
    <w:p w:rsidR="004C36B5" w:rsidRDefault="004C36B5">
      <w:pPr>
        <w:rPr>
          <w:lang w:eastAsia="ja-JP"/>
        </w:rPr>
      </w:pPr>
    </w:p>
    <w:p w:rsidR="001F2C72" w:rsidRDefault="004C36B5">
      <w:pPr>
        <w:rPr>
          <w:lang w:eastAsia="ja-JP"/>
        </w:rPr>
      </w:pPr>
      <w:r>
        <w:rPr>
          <w:rFonts w:hint="eastAsia"/>
          <w:lang w:eastAsia="ja-JP"/>
        </w:rPr>
        <w:t xml:space="preserve">　お子様の病気につきましては、学校</w:t>
      </w:r>
      <w:r w:rsidR="005A4C6B">
        <w:rPr>
          <w:rFonts w:hint="eastAsia"/>
          <w:lang w:eastAsia="ja-JP"/>
        </w:rPr>
        <w:t>感染症</w:t>
      </w:r>
      <w:r>
        <w:rPr>
          <w:rFonts w:hint="eastAsia"/>
          <w:lang w:eastAsia="ja-JP"/>
        </w:rPr>
        <w:t>に該当するため、学校保健</w:t>
      </w:r>
      <w:r w:rsidR="00FA4C0E">
        <w:rPr>
          <w:rFonts w:hint="eastAsia"/>
          <w:lang w:eastAsia="ja-JP"/>
        </w:rPr>
        <w:t>安全</w:t>
      </w:r>
      <w:r>
        <w:rPr>
          <w:rFonts w:hint="eastAsia"/>
          <w:lang w:eastAsia="ja-JP"/>
        </w:rPr>
        <w:t>法</w:t>
      </w:r>
      <w:r w:rsidR="00FA4C0E">
        <w:rPr>
          <w:rFonts w:hint="eastAsia"/>
          <w:lang w:eastAsia="ja-JP"/>
        </w:rPr>
        <w:t>施行規則</w:t>
      </w:r>
      <w:r>
        <w:rPr>
          <w:rFonts w:hint="eastAsia"/>
          <w:lang w:eastAsia="ja-JP"/>
        </w:rPr>
        <w:t>の規定により</w:t>
      </w:r>
    </w:p>
    <w:p w:rsidR="004C36B5" w:rsidRDefault="004C36B5">
      <w:pPr>
        <w:rPr>
          <w:lang w:eastAsia="ja-JP"/>
        </w:rPr>
      </w:pPr>
      <w:r>
        <w:rPr>
          <w:rFonts w:hint="eastAsia"/>
          <w:lang w:eastAsia="ja-JP"/>
        </w:rPr>
        <w:t>出席停止となります。病気の悪化予防のためと、他の生徒に感染させないためです。</w:t>
      </w:r>
    </w:p>
    <w:p w:rsidR="004C36B5" w:rsidRDefault="004C36B5">
      <w:pPr>
        <w:rPr>
          <w:lang w:eastAsia="ja-JP"/>
        </w:rPr>
      </w:pPr>
      <w:r>
        <w:rPr>
          <w:rFonts w:hint="eastAsia"/>
          <w:lang w:eastAsia="ja-JP"/>
        </w:rPr>
        <w:t xml:space="preserve">　ご家庭において医師と相談のうえ適切な処置をとられますよう、お知らせいたします。</w:t>
      </w:r>
    </w:p>
    <w:p w:rsidR="004C36B5" w:rsidRDefault="004C36B5">
      <w:pPr>
        <w:rPr>
          <w:lang w:eastAsia="ja-JP"/>
        </w:rPr>
      </w:pPr>
      <w:r>
        <w:rPr>
          <w:rFonts w:hint="eastAsia"/>
          <w:lang w:eastAsia="ja-JP"/>
        </w:rPr>
        <w:t xml:space="preserve">　登校時には下記の証明書を提出して</w:t>
      </w:r>
      <w:r w:rsidR="00075370">
        <w:rPr>
          <w:rFonts w:hint="eastAsia"/>
          <w:lang w:eastAsia="ja-JP"/>
        </w:rPr>
        <w:t>くだ</w:t>
      </w:r>
      <w:r>
        <w:rPr>
          <w:rFonts w:hint="eastAsia"/>
          <w:lang w:eastAsia="ja-JP"/>
        </w:rPr>
        <w:t>さい。なお、この場合欠席にはなりません。</w:t>
      </w:r>
    </w:p>
    <w:p w:rsidR="004C36B5" w:rsidRDefault="004C36B5">
      <w:pPr>
        <w:rPr>
          <w:lang w:eastAsia="ja-JP"/>
        </w:rPr>
      </w:pPr>
      <w:r>
        <w:rPr>
          <w:rFonts w:hint="eastAsia"/>
          <w:lang w:eastAsia="ja-JP"/>
        </w:rPr>
        <w:t>＊＊＊学校において予防すべき</w:t>
      </w:r>
      <w:r w:rsidR="005A4C6B">
        <w:rPr>
          <w:rFonts w:hint="eastAsia"/>
          <w:lang w:eastAsia="ja-JP"/>
        </w:rPr>
        <w:t>感染症</w:t>
      </w:r>
      <w:r>
        <w:rPr>
          <w:rFonts w:hint="eastAsia"/>
          <w:lang w:eastAsia="ja-JP"/>
        </w:rPr>
        <w:t>＊＊＊</w:t>
      </w:r>
    </w:p>
    <w:p w:rsidR="00882E11" w:rsidRDefault="004C36B5" w:rsidP="001F2C72">
      <w:pPr>
        <w:ind w:left="840" w:hangingChars="400" w:hanging="840"/>
        <w:rPr>
          <w:rFonts w:ascii="Century" w:hAnsi="Century" w:cs="Times New Roman"/>
          <w:color w:val="auto"/>
          <w:kern w:val="2"/>
          <w:szCs w:val="24"/>
          <w:lang w:eastAsia="ja-JP"/>
        </w:rPr>
      </w:pPr>
      <w:r>
        <w:rPr>
          <w:rFonts w:hint="eastAsia"/>
          <w:lang w:eastAsia="ja-JP"/>
        </w:rPr>
        <w:t xml:space="preserve">第１種　</w:t>
      </w:r>
      <w:r w:rsidR="005A4C6B" w:rsidRPr="005A4C6B">
        <w:rPr>
          <w:rFonts w:ascii="Century" w:hAnsi="Century" w:cs="Times New Roman" w:hint="eastAsia"/>
          <w:color w:val="auto"/>
          <w:kern w:val="2"/>
          <w:szCs w:val="24"/>
          <w:lang w:eastAsia="ja-JP"/>
        </w:rPr>
        <w:t>エボラ出血熱、クリミア・コンゴ出血熱、痘そう、南米出血熱、ペスト、マールブルグ病、</w:t>
      </w:r>
    </w:p>
    <w:p w:rsidR="0064180D" w:rsidRDefault="005A4C6B" w:rsidP="0064180D">
      <w:pPr>
        <w:ind w:leftChars="400" w:left="840"/>
        <w:rPr>
          <w:rFonts w:ascii="Century" w:hAnsi="Century" w:cs="Times New Roman"/>
          <w:color w:val="auto"/>
          <w:kern w:val="2"/>
          <w:szCs w:val="24"/>
          <w:lang w:eastAsia="ja-JP"/>
        </w:rPr>
      </w:pPr>
      <w:r w:rsidRPr="005A4C6B">
        <w:rPr>
          <w:rFonts w:ascii="Century" w:hAnsi="Century" w:cs="Times New Roman" w:hint="eastAsia"/>
          <w:color w:val="auto"/>
          <w:kern w:val="2"/>
          <w:szCs w:val="24"/>
          <w:lang w:eastAsia="ja-JP"/>
        </w:rPr>
        <w:t>ラッサ熱、急性灰白髄炎、ジフテリア、重症急性呼吸器症候群、中東呼吸器症候群、</w:t>
      </w:r>
    </w:p>
    <w:p w:rsidR="00877B7C" w:rsidRPr="005A4C6B" w:rsidRDefault="005A4C6B" w:rsidP="00877B7C">
      <w:pPr>
        <w:ind w:leftChars="400" w:left="840"/>
        <w:rPr>
          <w:rFonts w:ascii="Century" w:hAnsi="Century" w:cs="Times New Roman" w:hint="eastAsia"/>
          <w:color w:val="auto"/>
          <w:kern w:val="2"/>
          <w:szCs w:val="24"/>
          <w:lang w:eastAsia="ja-JP"/>
        </w:rPr>
      </w:pPr>
      <w:r w:rsidRPr="005A4C6B">
        <w:rPr>
          <w:rFonts w:ascii="Century" w:hAnsi="Century" w:cs="Times New Roman" w:hint="eastAsia"/>
          <w:color w:val="auto"/>
          <w:kern w:val="2"/>
          <w:szCs w:val="24"/>
          <w:lang w:eastAsia="ja-JP"/>
        </w:rPr>
        <w:t>鳥インフルエンザ</w:t>
      </w:r>
    </w:p>
    <w:p w:rsidR="00500011" w:rsidRDefault="004C36B5" w:rsidP="00877B7C">
      <w:pPr>
        <w:rPr>
          <w:lang w:eastAsia="ja-JP"/>
        </w:rPr>
      </w:pPr>
      <w:r>
        <w:rPr>
          <w:rFonts w:hint="eastAsia"/>
          <w:lang w:eastAsia="ja-JP"/>
        </w:rPr>
        <w:t>第２種　インフルエンザ、百日咳、麻</w:t>
      </w:r>
      <w:r w:rsidR="00075370">
        <w:rPr>
          <w:rFonts w:hint="eastAsia"/>
          <w:lang w:eastAsia="ja-JP"/>
        </w:rPr>
        <w:t>しん</w:t>
      </w:r>
      <w:r>
        <w:rPr>
          <w:rFonts w:hint="eastAsia"/>
          <w:lang w:eastAsia="ja-JP"/>
        </w:rPr>
        <w:t>、流行性耳下腺炎、</w:t>
      </w:r>
      <w:r w:rsidR="00075370">
        <w:rPr>
          <w:rFonts w:hint="eastAsia"/>
          <w:lang w:eastAsia="ja-JP"/>
        </w:rPr>
        <w:t>風しん、</w:t>
      </w:r>
      <w:r>
        <w:rPr>
          <w:rFonts w:hint="eastAsia"/>
          <w:lang w:eastAsia="ja-JP"/>
        </w:rPr>
        <w:t>水痘、咽頭結膜熱、</w:t>
      </w:r>
    </w:p>
    <w:p w:rsidR="00075370" w:rsidRDefault="00500011" w:rsidP="00500011">
      <w:pPr>
        <w:ind w:leftChars="400" w:left="840"/>
        <w:rPr>
          <w:lang w:eastAsia="ja-JP"/>
        </w:rPr>
      </w:pPr>
      <w:r w:rsidRPr="005A4C6B">
        <w:rPr>
          <w:rFonts w:ascii="Century" w:hAnsi="Century" w:cs="Times New Roman" w:hint="eastAsia"/>
          <w:color w:val="auto"/>
          <w:kern w:val="2"/>
          <w:szCs w:val="24"/>
          <w:lang w:eastAsia="ja-JP"/>
        </w:rPr>
        <w:t>新型コロナウイルス感染症</w:t>
      </w:r>
      <w:r>
        <w:rPr>
          <w:rFonts w:ascii="Century" w:hAnsi="Century" w:cs="Times New Roman" w:hint="eastAsia"/>
          <w:color w:val="auto"/>
          <w:kern w:val="2"/>
          <w:szCs w:val="24"/>
          <w:lang w:eastAsia="ja-JP"/>
        </w:rPr>
        <w:t>、</w:t>
      </w:r>
      <w:r w:rsidR="004C36B5">
        <w:rPr>
          <w:rFonts w:hint="eastAsia"/>
          <w:lang w:eastAsia="ja-JP"/>
        </w:rPr>
        <w:t>結核</w:t>
      </w:r>
      <w:r w:rsidR="00075370">
        <w:rPr>
          <w:rFonts w:hint="eastAsia"/>
          <w:lang w:eastAsia="ja-JP"/>
        </w:rPr>
        <w:t>、</w:t>
      </w:r>
      <w:r w:rsidR="00075370">
        <w:rPr>
          <w:lang w:eastAsia="ja-JP"/>
        </w:rPr>
        <w:t>髄膜炎菌性骨髄炎</w:t>
      </w:r>
    </w:p>
    <w:p w:rsidR="00500011" w:rsidRDefault="004C36B5" w:rsidP="001F2C72">
      <w:pPr>
        <w:ind w:left="840" w:hangingChars="400" w:hanging="840"/>
        <w:rPr>
          <w:lang w:eastAsia="ja-JP"/>
        </w:rPr>
      </w:pPr>
      <w:r>
        <w:rPr>
          <w:rFonts w:hint="eastAsia"/>
          <w:lang w:eastAsia="ja-JP"/>
        </w:rPr>
        <w:t xml:space="preserve">第３種　</w:t>
      </w:r>
      <w:r w:rsidR="00075370">
        <w:rPr>
          <w:rFonts w:hint="eastAsia"/>
          <w:lang w:eastAsia="ja-JP"/>
        </w:rPr>
        <w:t>コレラ、細菌性赤痢、</w:t>
      </w:r>
      <w:r>
        <w:rPr>
          <w:rFonts w:hint="eastAsia"/>
          <w:lang w:eastAsia="ja-JP"/>
        </w:rPr>
        <w:t>腸管出血性大腸菌感染症、</w:t>
      </w:r>
      <w:r w:rsidR="0026481D">
        <w:rPr>
          <w:rFonts w:hint="eastAsia"/>
          <w:lang w:eastAsia="ja-JP"/>
        </w:rPr>
        <w:t>腸チフス、パラチフス、</w:t>
      </w:r>
      <w:r>
        <w:rPr>
          <w:rFonts w:hint="eastAsia"/>
          <w:lang w:eastAsia="ja-JP"/>
        </w:rPr>
        <w:t>流行性角膜炎、</w:t>
      </w:r>
    </w:p>
    <w:p w:rsidR="004C36B5" w:rsidRDefault="004C36B5" w:rsidP="00500011">
      <w:pPr>
        <w:ind w:leftChars="400" w:left="840"/>
        <w:rPr>
          <w:lang w:eastAsia="ja-JP"/>
        </w:rPr>
      </w:pPr>
      <w:r>
        <w:rPr>
          <w:rFonts w:hint="eastAsia"/>
          <w:lang w:eastAsia="ja-JP"/>
        </w:rPr>
        <w:t>急性出血性結膜炎、その他の</w:t>
      </w:r>
      <w:r w:rsidR="005A4C6B">
        <w:rPr>
          <w:rFonts w:hint="eastAsia"/>
          <w:lang w:eastAsia="ja-JP"/>
        </w:rPr>
        <w:t>感染症</w:t>
      </w:r>
    </w:p>
    <w:p w:rsidR="004C36B5" w:rsidRDefault="004C36B5" w:rsidP="004C36B5">
      <w:pPr>
        <w:rPr>
          <w:lang w:eastAsia="ja-JP"/>
        </w:rPr>
      </w:pPr>
    </w:p>
    <w:p w:rsidR="004C36B5" w:rsidRDefault="004C36B5" w:rsidP="004C36B5">
      <w:pPr>
        <w:pStyle w:val="a3"/>
      </w:pPr>
      <w:r>
        <w:rPr>
          <w:rFonts w:hint="eastAsia"/>
        </w:rPr>
        <w:t>記</w:t>
      </w:r>
    </w:p>
    <w:p w:rsidR="004C36B5" w:rsidRDefault="004C36B5" w:rsidP="0076659A">
      <w:pPr>
        <w:spacing w:line="480" w:lineRule="auto"/>
        <w:ind w:firstLineChars="800" w:firstLine="1680"/>
        <w:rPr>
          <w:lang w:eastAsia="ja-JP"/>
        </w:rPr>
      </w:pPr>
      <w:r>
        <w:rPr>
          <w:rFonts w:hint="eastAsia"/>
          <w:lang w:eastAsia="ja-JP"/>
        </w:rPr>
        <w:t xml:space="preserve">出席停止理由　</w:t>
      </w:r>
      <w:r w:rsidRPr="004C36B5">
        <w:rPr>
          <w:rFonts w:hint="eastAsia"/>
          <w:u w:val="single"/>
          <w:lang w:eastAsia="ja-JP"/>
        </w:rPr>
        <w:t xml:space="preserve">　　　　　　　　　　</w:t>
      </w:r>
      <w:r w:rsidR="0076659A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　</w:t>
      </w:r>
      <w:r w:rsidR="0076659A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</w:t>
      </w:r>
      <w:r w:rsidRPr="004C36B5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4C36B5">
        <w:rPr>
          <w:rFonts w:hint="eastAsia"/>
          <w:lang w:eastAsia="ja-JP"/>
        </w:rPr>
        <w:t xml:space="preserve">　</w:t>
      </w:r>
    </w:p>
    <w:p w:rsidR="004C36B5" w:rsidRPr="004C36B5" w:rsidRDefault="004C36B5" w:rsidP="0076659A">
      <w:pPr>
        <w:spacing w:line="480" w:lineRule="auto"/>
        <w:ind w:firstLineChars="800" w:firstLine="168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期　　　　間　</w:t>
      </w:r>
      <w:r>
        <w:rPr>
          <w:rFonts w:hint="eastAsia"/>
          <w:u w:val="single"/>
          <w:lang w:eastAsia="ja-JP"/>
        </w:rPr>
        <w:t xml:space="preserve">　　　　　　　　　　</w:t>
      </w:r>
      <w:r w:rsidR="0076659A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</w:t>
      </w:r>
      <w:r w:rsidR="0076659A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　　</w:t>
      </w:r>
    </w:p>
    <w:p w:rsidR="00877B7C" w:rsidRDefault="004C36B5" w:rsidP="0026481D">
      <w:pPr>
        <w:pStyle w:val="a5"/>
        <w:ind w:left="2310" w:hangingChars="1100" w:hanging="2310"/>
        <w:jc w:val="left"/>
      </w:pPr>
      <w:r>
        <w:rPr>
          <w:rFonts w:hint="eastAsia"/>
        </w:rPr>
        <w:t xml:space="preserve">　　　　　　　　※出席停止の期間については、医師が伝染予防のうえ支障がないと定めた場合は</w:t>
      </w:r>
    </w:p>
    <w:p w:rsidR="004C36B5" w:rsidRDefault="004C36B5" w:rsidP="00877B7C">
      <w:pPr>
        <w:pStyle w:val="a5"/>
        <w:ind w:leftChars="900" w:left="2310" w:hangingChars="200" w:hanging="420"/>
        <w:jc w:val="left"/>
      </w:pPr>
      <w:bookmarkStart w:id="0" w:name="_GoBack"/>
      <w:bookmarkEnd w:id="0"/>
      <w:r>
        <w:rPr>
          <w:rFonts w:hint="eastAsia"/>
        </w:rPr>
        <w:t>この限りではありません。</w:t>
      </w:r>
    </w:p>
    <w:p w:rsidR="0076659A" w:rsidRPr="0076659A" w:rsidRDefault="00906120" w:rsidP="0076659A">
      <w:pPr>
        <w:tabs>
          <w:tab w:val="left" w:pos="3765"/>
        </w:tabs>
        <w:jc w:val="center"/>
        <w:rPr>
          <w:sz w:val="16"/>
          <w:szCs w:val="16"/>
          <w:lang w:eastAsia="ja-JP"/>
        </w:rPr>
      </w:pPr>
      <w:r>
        <w:rPr>
          <w:noProof/>
          <w:spacing w:val="60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638425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C2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9pt;width:207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">
                <v:stroke dashstyle="1 1" endcap="round"/>
              </v:shape>
            </w:pict>
          </mc:Fallback>
        </mc:AlternateContent>
      </w:r>
      <w:r>
        <w:rPr>
          <w:noProof/>
          <w:spacing w:val="60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104775</wp:posOffset>
                </wp:positionV>
                <wp:extent cx="2657475" cy="952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74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773C" id="AutoShape 2" o:spid="_x0000_s1026" type="#_x0000_t32" style="position:absolute;left:0;text-align:left;margin-left:280.5pt;margin-top:8.25pt;width:20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">
                <v:stroke dashstyle="1 1" endcap="round"/>
              </v:shape>
            </w:pict>
          </mc:Fallback>
        </mc:AlternateContent>
      </w:r>
      <w:r w:rsidR="0076659A" w:rsidRPr="0076659A">
        <w:rPr>
          <w:rFonts w:hint="eastAsia"/>
          <w:spacing w:val="60"/>
          <w:sz w:val="16"/>
          <w:szCs w:val="16"/>
          <w:fitText w:val="1280" w:id="-55391999"/>
          <w:lang w:eastAsia="ja-JP"/>
        </w:rPr>
        <w:t>切り取り</w:t>
      </w:r>
      <w:r w:rsidR="0076659A" w:rsidRPr="0076659A">
        <w:rPr>
          <w:rFonts w:hint="eastAsia"/>
          <w:sz w:val="16"/>
          <w:szCs w:val="16"/>
          <w:fitText w:val="1280" w:id="-55391999"/>
          <w:lang w:eastAsia="ja-JP"/>
        </w:rPr>
        <w:t>線</w:t>
      </w:r>
    </w:p>
    <w:p w:rsidR="0076659A" w:rsidRDefault="0076659A" w:rsidP="004C36B5">
      <w:pPr>
        <w:rPr>
          <w:lang w:eastAsia="ja-JP"/>
        </w:rPr>
      </w:pPr>
      <w:r w:rsidRPr="00953041">
        <w:rPr>
          <w:rFonts w:hint="eastAsia"/>
          <w:spacing w:val="6"/>
          <w:fitText w:val="1995" w:id="-55391231"/>
          <w:lang w:eastAsia="ja-JP"/>
        </w:rPr>
        <w:t>諏訪清陵高等学校</w:t>
      </w:r>
      <w:r w:rsidRPr="00953041">
        <w:rPr>
          <w:rFonts w:hint="eastAsia"/>
          <w:spacing w:val="4"/>
          <w:fitText w:val="1995" w:id="-55391231"/>
          <w:lang w:eastAsia="ja-JP"/>
        </w:rPr>
        <w:t>長</w:t>
      </w:r>
      <w:r w:rsidR="0095304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様</w:t>
      </w:r>
    </w:p>
    <w:p w:rsidR="0076659A" w:rsidRPr="0076659A" w:rsidRDefault="0076659A" w:rsidP="0076659A">
      <w:pPr>
        <w:spacing w:line="480" w:lineRule="auto"/>
        <w:jc w:val="center"/>
        <w:rPr>
          <w:sz w:val="24"/>
          <w:szCs w:val="24"/>
          <w:lang w:eastAsia="ja-JP"/>
        </w:rPr>
      </w:pPr>
      <w:r w:rsidRPr="0076659A">
        <w:rPr>
          <w:rFonts w:hint="eastAsia"/>
          <w:spacing w:val="150"/>
          <w:sz w:val="24"/>
          <w:szCs w:val="24"/>
          <w:fitText w:val="2400" w:id="-55393534"/>
          <w:lang w:eastAsia="ja-JP"/>
        </w:rPr>
        <w:t>治癒証明</w:t>
      </w:r>
      <w:r w:rsidRPr="0076659A">
        <w:rPr>
          <w:rFonts w:hint="eastAsia"/>
          <w:sz w:val="24"/>
          <w:szCs w:val="24"/>
          <w:fitText w:val="2400" w:id="-55393534"/>
          <w:lang w:eastAsia="ja-JP"/>
        </w:rPr>
        <w:t>書</w:t>
      </w:r>
    </w:p>
    <w:p w:rsidR="0076659A" w:rsidRDefault="0076659A" w:rsidP="0076659A">
      <w:pPr>
        <w:spacing w:line="480" w:lineRule="auto"/>
        <w:ind w:firstLineChars="1900" w:firstLine="3990"/>
        <w:rPr>
          <w:u w:val="single"/>
          <w:lang w:eastAsia="ja-JP"/>
        </w:rPr>
      </w:pPr>
      <w:r w:rsidRPr="0076659A">
        <w:rPr>
          <w:rFonts w:hint="eastAsia"/>
          <w:u w:val="single"/>
          <w:lang w:eastAsia="ja-JP"/>
        </w:rPr>
        <w:t xml:space="preserve">　　年　　　部　氏名　　　　　　　　　　　　　　</w:t>
      </w:r>
    </w:p>
    <w:p w:rsidR="0076659A" w:rsidRDefault="0076659A" w:rsidP="0076659A">
      <w:pPr>
        <w:spacing w:line="480" w:lineRule="auto"/>
        <w:ind w:firstLineChars="900" w:firstLine="1890"/>
        <w:rPr>
          <w:lang w:eastAsia="ja-JP"/>
        </w:rPr>
      </w:pPr>
      <w:r>
        <w:rPr>
          <w:rFonts w:hint="eastAsia"/>
          <w:lang w:eastAsia="ja-JP"/>
        </w:rPr>
        <w:t xml:space="preserve">病　名　</w:t>
      </w:r>
      <w:r w:rsidRPr="0076659A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u w:val="single"/>
          <w:lang w:eastAsia="ja-JP"/>
        </w:rPr>
        <w:t xml:space="preserve">　　　　　　　　　　　　　</w:t>
      </w:r>
      <w:r w:rsidRPr="0076659A">
        <w:rPr>
          <w:rFonts w:hint="eastAsia"/>
          <w:u w:val="single"/>
          <w:lang w:eastAsia="ja-JP"/>
        </w:rPr>
        <w:t xml:space="preserve">　　　　　　</w:t>
      </w:r>
      <w:r w:rsidR="00B014B3">
        <w:rPr>
          <w:rFonts w:hint="eastAsia"/>
          <w:u w:val="single"/>
          <w:lang w:eastAsia="ja-JP"/>
        </w:rPr>
        <w:t xml:space="preserve">　　　</w:t>
      </w:r>
      <w:r w:rsidRPr="0076659A">
        <w:rPr>
          <w:rFonts w:hint="eastAsia"/>
          <w:u w:val="single"/>
          <w:lang w:eastAsia="ja-JP"/>
        </w:rPr>
        <w:t xml:space="preserve">　</w:t>
      </w:r>
      <w:r w:rsidR="00B014B3">
        <w:rPr>
          <w:rFonts w:hint="eastAsia"/>
          <w:u w:val="single"/>
          <w:lang w:eastAsia="ja-JP"/>
        </w:rPr>
        <w:t xml:space="preserve">　</w:t>
      </w:r>
      <w:r w:rsidRPr="0076659A">
        <w:rPr>
          <w:rFonts w:hint="eastAsia"/>
          <w:u w:val="single"/>
          <w:lang w:eastAsia="ja-JP"/>
        </w:rPr>
        <w:t xml:space="preserve">　　</w:t>
      </w:r>
    </w:p>
    <w:p w:rsidR="0076659A" w:rsidRDefault="0076659A" w:rsidP="0076659A">
      <w:pPr>
        <w:ind w:firstLineChars="900" w:firstLine="1890"/>
        <w:rPr>
          <w:lang w:eastAsia="ja-JP"/>
        </w:rPr>
      </w:pPr>
    </w:p>
    <w:p w:rsidR="0076659A" w:rsidRDefault="0076659A" w:rsidP="0076659A">
      <w:pPr>
        <w:ind w:firstLineChars="900" w:firstLine="189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期　間　</w:t>
      </w:r>
      <w:r>
        <w:rPr>
          <w:rFonts w:hint="eastAsia"/>
          <w:u w:val="single"/>
          <w:lang w:eastAsia="ja-JP"/>
        </w:rPr>
        <w:t xml:space="preserve">　　　　</w:t>
      </w:r>
      <w:r w:rsidR="00B014B3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月　　</w:t>
      </w:r>
      <w:r w:rsidR="00B014B3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日　～　　　</w:t>
      </w:r>
      <w:r w:rsidR="00B014B3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月　　</w:t>
      </w:r>
      <w:r w:rsidR="00B014B3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日　　</w:t>
      </w:r>
    </w:p>
    <w:p w:rsidR="0076659A" w:rsidRDefault="0076659A" w:rsidP="0076659A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上記の学校</w:t>
      </w:r>
      <w:r w:rsidR="005A4C6B">
        <w:rPr>
          <w:rFonts w:hint="eastAsia"/>
          <w:lang w:eastAsia="ja-JP"/>
        </w:rPr>
        <w:t>感染症</w:t>
      </w:r>
      <w:r>
        <w:rPr>
          <w:rFonts w:hint="eastAsia"/>
          <w:lang w:eastAsia="ja-JP"/>
        </w:rPr>
        <w:t>は治癒し登校可能と認めます。</w:t>
      </w:r>
    </w:p>
    <w:p w:rsidR="0076659A" w:rsidRDefault="0076659A" w:rsidP="0076659A">
      <w:pPr>
        <w:jc w:val="right"/>
        <w:rPr>
          <w:lang w:eastAsia="ja-JP"/>
        </w:rPr>
      </w:pPr>
    </w:p>
    <w:p w:rsidR="0076659A" w:rsidRDefault="00973E58" w:rsidP="0076659A">
      <w:pPr>
        <w:spacing w:line="276" w:lineRule="auto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76659A">
        <w:rPr>
          <w:rFonts w:hint="eastAsia"/>
          <w:lang w:eastAsia="ja-JP"/>
        </w:rPr>
        <w:t xml:space="preserve">　　　年　　　月　　　日</w:t>
      </w:r>
    </w:p>
    <w:p w:rsidR="0076659A" w:rsidRDefault="0076659A" w:rsidP="0076659A">
      <w:pPr>
        <w:spacing w:line="276" w:lineRule="auto"/>
        <w:ind w:right="840" w:firstLineChars="2550" w:firstLine="5355"/>
        <w:rPr>
          <w:lang w:eastAsia="ja-JP"/>
        </w:rPr>
      </w:pPr>
      <w:r>
        <w:rPr>
          <w:rFonts w:hint="eastAsia"/>
          <w:lang w:eastAsia="ja-JP"/>
        </w:rPr>
        <w:t>医療機関名</w:t>
      </w:r>
    </w:p>
    <w:p w:rsidR="0076659A" w:rsidRPr="0076659A" w:rsidRDefault="0076659A" w:rsidP="0076659A">
      <w:pPr>
        <w:spacing w:line="276" w:lineRule="auto"/>
        <w:jc w:val="right"/>
        <w:rPr>
          <w:lang w:eastAsia="ja-JP"/>
        </w:rPr>
      </w:pPr>
      <w:r w:rsidRPr="0076659A">
        <w:rPr>
          <w:rFonts w:hint="eastAsia"/>
          <w:spacing w:val="35"/>
          <w:fitText w:val="1050" w:id="-55392512"/>
          <w:lang w:eastAsia="ja-JP"/>
        </w:rPr>
        <w:t>医師氏</w:t>
      </w:r>
      <w:r w:rsidRPr="0076659A">
        <w:rPr>
          <w:rFonts w:hint="eastAsia"/>
          <w:fitText w:val="1050" w:id="-55392512"/>
          <w:lang w:eastAsia="ja-JP"/>
        </w:rPr>
        <w:t>名</w:t>
      </w:r>
      <w:r>
        <w:rPr>
          <w:rFonts w:hint="eastAsia"/>
          <w:lang w:eastAsia="ja-JP"/>
        </w:rPr>
        <w:t xml:space="preserve">　　　　　　　　　　　　　　　印</w:t>
      </w:r>
    </w:p>
    <w:sectPr w:rsidR="0076659A" w:rsidRPr="0076659A" w:rsidSect="00953041"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5F" w:rsidRDefault="00825C5F" w:rsidP="00FA4C0E">
      <w:r>
        <w:separator/>
      </w:r>
    </w:p>
  </w:endnote>
  <w:endnote w:type="continuationSeparator" w:id="0">
    <w:p w:rsidR="00825C5F" w:rsidRDefault="00825C5F" w:rsidP="00F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5F" w:rsidRDefault="00825C5F" w:rsidP="00FA4C0E">
      <w:r>
        <w:separator/>
      </w:r>
    </w:p>
  </w:footnote>
  <w:footnote w:type="continuationSeparator" w:id="0">
    <w:p w:rsidR="00825C5F" w:rsidRDefault="00825C5F" w:rsidP="00FA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B5"/>
    <w:rsid w:val="00075370"/>
    <w:rsid w:val="000A5D09"/>
    <w:rsid w:val="001D71C0"/>
    <w:rsid w:val="001F2C72"/>
    <w:rsid w:val="0026481D"/>
    <w:rsid w:val="004C36B5"/>
    <w:rsid w:val="004D2614"/>
    <w:rsid w:val="00500011"/>
    <w:rsid w:val="005A4C6B"/>
    <w:rsid w:val="00601C61"/>
    <w:rsid w:val="0064180D"/>
    <w:rsid w:val="0076659A"/>
    <w:rsid w:val="00825C5F"/>
    <w:rsid w:val="00877B7C"/>
    <w:rsid w:val="00882E11"/>
    <w:rsid w:val="00906120"/>
    <w:rsid w:val="00953041"/>
    <w:rsid w:val="00973E58"/>
    <w:rsid w:val="009F789C"/>
    <w:rsid w:val="00B014B3"/>
    <w:rsid w:val="00B24360"/>
    <w:rsid w:val="00BD7E8E"/>
    <w:rsid w:val="00E11BA3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824AB"/>
  <w15:docId w15:val="{08DBBEAD-03B7-4569-BC83-C513F91D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8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6B5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4C36B5"/>
    <w:rPr>
      <w:rFonts w:ascii="ＭＳ 明朝" w:hAnsi="ＭＳ 明朝" w:cs="ＭＳ 明朝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C36B5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4C36B5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3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041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FA4C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4C0E"/>
    <w:rPr>
      <w:rFonts w:ascii="ＭＳ 明朝" w:hAnsi="ＭＳ 明朝" w:cs="ＭＳ 明朝"/>
      <w:color w:val="000000"/>
      <w:sz w:val="21"/>
      <w:szCs w:val="21"/>
      <w:lang w:eastAsia="en-US"/>
    </w:rPr>
  </w:style>
  <w:style w:type="paragraph" w:styleId="ab">
    <w:name w:val="footer"/>
    <w:basedOn w:val="a"/>
    <w:link w:val="ac"/>
    <w:uiPriority w:val="99"/>
    <w:unhideWhenUsed/>
    <w:rsid w:val="00F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4C0E"/>
    <w:rPr>
      <w:rFonts w:ascii="ＭＳ 明朝" w:hAnsi="ＭＳ 明朝" w:cs="ＭＳ 明朝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長野県教育委員会</dc:creator>
  <cp:lastModifiedBy>林幸子</cp:lastModifiedBy>
  <cp:revision>3</cp:revision>
  <cp:lastPrinted>2020-07-14T01:39:00Z</cp:lastPrinted>
  <dcterms:created xsi:type="dcterms:W3CDTF">2024-03-14T06:32:00Z</dcterms:created>
  <dcterms:modified xsi:type="dcterms:W3CDTF">2024-03-14T07:19:00Z</dcterms:modified>
</cp:coreProperties>
</file>